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B261" w14:textId="77777777" w:rsidR="00FD0AF3" w:rsidRPr="003A5B50" w:rsidRDefault="00000000" w:rsidP="003A5B50">
      <w:pPr>
        <w:spacing w:line="560" w:lineRule="exact"/>
        <w:rPr>
          <w:rFonts w:ascii="黑体" w:eastAsia="黑体" w:hAnsi="黑体" w:cs="Times New Roman" w:hint="eastAsia"/>
          <w:spacing w:val="2"/>
          <w:sz w:val="32"/>
          <w:szCs w:val="32"/>
        </w:rPr>
      </w:pPr>
      <w:r w:rsidRPr="003A5B50">
        <w:rPr>
          <w:rFonts w:ascii="黑体" w:eastAsia="黑体" w:hAnsi="黑体" w:cs="微软雅黑" w:hint="eastAsia"/>
          <w:spacing w:val="4"/>
          <w:sz w:val="32"/>
          <w:szCs w:val="32"/>
        </w:rPr>
        <w:t>附</w:t>
      </w:r>
      <w:r w:rsidRPr="003A5B50">
        <w:rPr>
          <w:rFonts w:ascii="黑体" w:eastAsia="黑体" w:hAnsi="黑体" w:cs="微软雅黑" w:hint="eastAsia"/>
          <w:spacing w:val="2"/>
          <w:sz w:val="32"/>
          <w:szCs w:val="32"/>
        </w:rPr>
        <w:t xml:space="preserve">件 </w:t>
      </w:r>
      <w:r w:rsidRPr="003A5B50">
        <w:rPr>
          <w:rFonts w:ascii="黑体" w:eastAsia="黑体" w:hAnsi="黑体" w:cs="Times New Roman" w:hint="eastAsia"/>
          <w:spacing w:val="2"/>
          <w:sz w:val="32"/>
          <w:szCs w:val="32"/>
        </w:rPr>
        <w:t>1</w:t>
      </w:r>
    </w:p>
    <w:p w14:paraId="3C2EC1CD" w14:textId="2CD6F69F" w:rsidR="00E329B8" w:rsidRPr="003A5B50" w:rsidRDefault="00000000" w:rsidP="003A5B50">
      <w:pPr>
        <w:spacing w:line="560" w:lineRule="exact"/>
        <w:jc w:val="center"/>
        <w:rPr>
          <w:rFonts w:ascii="方正小标宋_GBK" w:eastAsia="方正小标宋_GBK" w:hAnsi="黑体" w:cs="黑体" w:hint="eastAsia"/>
          <w:sz w:val="44"/>
          <w:szCs w:val="44"/>
        </w:rPr>
      </w:pPr>
      <w:r w:rsidRPr="003A5B50">
        <w:rPr>
          <w:rFonts w:ascii="方正小标宋_GBK" w:eastAsia="方正小标宋_GBK" w:hAnsi="黑体" w:cs="黑体" w:hint="eastAsia"/>
          <w:spacing w:val="10"/>
          <w:sz w:val="44"/>
          <w:szCs w:val="44"/>
        </w:rPr>
        <w:t>免</w:t>
      </w:r>
      <w:r w:rsidRPr="003A5B50">
        <w:rPr>
          <w:rFonts w:ascii="方正小标宋_GBK" w:eastAsia="方正小标宋_GBK" w:hAnsi="黑体" w:cs="黑体" w:hint="eastAsia"/>
          <w:spacing w:val="8"/>
          <w:sz w:val="44"/>
          <w:szCs w:val="44"/>
        </w:rPr>
        <w:t>试工作时间安排及流程</w:t>
      </w:r>
    </w:p>
    <w:tbl>
      <w:tblPr>
        <w:tblStyle w:val="TableNormal"/>
        <w:tblW w:w="9231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5955"/>
      </w:tblGrid>
      <w:tr w:rsidR="00E329B8" w:rsidRPr="003A5B50" w14:paraId="3399A801" w14:textId="77777777" w:rsidTr="003A5B50">
        <w:trPr>
          <w:trHeight w:val="621"/>
          <w:jc w:val="center"/>
        </w:trPr>
        <w:tc>
          <w:tcPr>
            <w:tcW w:w="3276" w:type="dxa"/>
            <w:vAlign w:val="center"/>
          </w:tcPr>
          <w:p w14:paraId="68CD971C" w14:textId="77777777" w:rsidR="00E329B8" w:rsidRPr="003A5B50" w:rsidRDefault="00000000" w:rsidP="003A5B50">
            <w:pPr>
              <w:spacing w:line="560" w:lineRule="exact"/>
              <w:jc w:val="center"/>
              <w:rPr>
                <w:rFonts w:ascii="黑体" w:eastAsia="黑体" w:hAnsi="黑体" w:cs="微软雅黑" w:hint="eastAsia"/>
                <w:sz w:val="32"/>
                <w:szCs w:val="32"/>
              </w:rPr>
            </w:pPr>
            <w:r w:rsidRPr="003A5B50">
              <w:rPr>
                <w:rFonts w:ascii="黑体" w:eastAsia="黑体" w:hAnsi="黑体" w:cs="微软雅黑" w:hint="eastAsia"/>
                <w:spacing w:val="-14"/>
                <w:sz w:val="32"/>
                <w:szCs w:val="32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时间</w:t>
            </w:r>
          </w:p>
        </w:tc>
        <w:tc>
          <w:tcPr>
            <w:tcW w:w="5955" w:type="dxa"/>
            <w:vAlign w:val="center"/>
          </w:tcPr>
          <w:p w14:paraId="322AEB82" w14:textId="77777777" w:rsidR="00E329B8" w:rsidRPr="003A5B50" w:rsidRDefault="00000000" w:rsidP="003A5B50">
            <w:pPr>
              <w:spacing w:line="560" w:lineRule="exact"/>
              <w:jc w:val="center"/>
              <w:rPr>
                <w:rFonts w:ascii="黑体" w:eastAsia="黑体" w:hAnsi="黑体" w:cs="微软雅黑" w:hint="eastAsia"/>
                <w:sz w:val="32"/>
                <w:szCs w:val="32"/>
              </w:rPr>
            </w:pPr>
            <w:r w:rsidRPr="003A5B50">
              <w:rPr>
                <w:rFonts w:ascii="黑体" w:eastAsia="黑体" w:hAnsi="黑体" w:cs="微软雅黑" w:hint="eastAsia"/>
                <w:spacing w:val="-22"/>
                <w:sz w:val="32"/>
                <w:szCs w:val="32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</w:t>
            </w:r>
            <w:r w:rsidRPr="003A5B50">
              <w:rPr>
                <w:rFonts w:ascii="黑体" w:eastAsia="黑体" w:hAnsi="黑体" w:cs="微软雅黑" w:hint="eastAsia"/>
                <w:spacing w:val="-21"/>
                <w:sz w:val="32"/>
                <w:szCs w:val="32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</w:t>
            </w:r>
          </w:p>
        </w:tc>
      </w:tr>
      <w:tr w:rsidR="00E329B8" w:rsidRPr="003A5B50" w14:paraId="48EB950A" w14:textId="77777777" w:rsidTr="003A5B50">
        <w:trPr>
          <w:trHeight w:val="2599"/>
          <w:jc w:val="center"/>
        </w:trPr>
        <w:tc>
          <w:tcPr>
            <w:tcW w:w="3276" w:type="dxa"/>
            <w:vAlign w:val="center"/>
          </w:tcPr>
          <w:p w14:paraId="0FBBB52C" w14:textId="710CA212" w:rsidR="00E329B8" w:rsidRPr="003A5B50" w:rsidRDefault="00000000" w:rsidP="003A5B50">
            <w:pPr>
              <w:spacing w:line="560" w:lineRule="exact"/>
              <w:jc w:val="center"/>
              <w:rPr>
                <w:rFonts w:ascii="仿宋_GB2312" w:eastAsia="仿宋_GB2312" w:hAnsi="微软雅黑" w:cs="微软雅黑" w:hint="eastAsia"/>
                <w:sz w:val="32"/>
                <w:szCs w:val="32"/>
              </w:rPr>
            </w:pPr>
            <w:r w:rsidRPr="003A5B50">
              <w:rPr>
                <w:rFonts w:ascii="仿宋_GB2312" w:eastAsia="仿宋_GB2312" w:hAnsi="Times New Roman" w:cs="Times New Roman" w:hint="eastAsia"/>
                <w:spacing w:val="-2"/>
                <w:sz w:val="32"/>
                <w:szCs w:val="32"/>
              </w:rPr>
              <w:t>2023</w:t>
            </w:r>
            <w:r w:rsidRPr="003A5B50">
              <w:rPr>
                <w:rFonts w:ascii="仿宋_GB2312" w:eastAsia="仿宋_GB2312" w:hAnsi="微软雅黑" w:cs="微软雅黑" w:hint="eastAsia"/>
                <w:spacing w:val="-1"/>
                <w:sz w:val="32"/>
                <w:szCs w:val="32"/>
              </w:rPr>
              <w:t>年</w:t>
            </w:r>
            <w:r w:rsidRPr="003A5B50">
              <w:rPr>
                <w:rFonts w:ascii="仿宋_GB2312" w:eastAsia="仿宋_GB2312" w:hAnsi="Times New Roman" w:cs="Times New Roman" w:hint="eastAsia"/>
                <w:spacing w:val="-1"/>
                <w:sz w:val="32"/>
                <w:szCs w:val="32"/>
              </w:rPr>
              <w:t>3</w:t>
            </w:r>
            <w:r w:rsidRPr="003A5B50">
              <w:rPr>
                <w:rFonts w:ascii="仿宋_GB2312" w:eastAsia="仿宋_GB2312" w:hAnsi="微软雅黑" w:cs="微软雅黑" w:hint="eastAsia"/>
                <w:spacing w:val="-1"/>
                <w:sz w:val="32"/>
                <w:szCs w:val="32"/>
              </w:rPr>
              <w:t>月</w:t>
            </w:r>
            <w:r w:rsidRPr="003A5B50">
              <w:rPr>
                <w:rFonts w:ascii="仿宋_GB2312" w:eastAsia="仿宋_GB2312" w:hAnsi="Times New Roman" w:cs="Times New Roman" w:hint="eastAsia"/>
                <w:spacing w:val="-1"/>
                <w:sz w:val="32"/>
                <w:szCs w:val="32"/>
              </w:rPr>
              <w:t>20</w:t>
            </w:r>
            <w:r w:rsidRPr="003A5B50">
              <w:rPr>
                <w:rFonts w:ascii="仿宋_GB2312" w:eastAsia="仿宋_GB2312" w:hAnsi="微软雅黑" w:cs="微软雅黑" w:hint="eastAsia"/>
                <w:spacing w:val="-1"/>
                <w:sz w:val="32"/>
                <w:szCs w:val="32"/>
              </w:rPr>
              <w:t>—</w:t>
            </w:r>
            <w:r w:rsidRPr="003A5B50">
              <w:rPr>
                <w:rFonts w:ascii="仿宋_GB2312" w:eastAsia="仿宋_GB2312" w:hAnsi="Times New Roman" w:cs="Times New Roman" w:hint="eastAsia"/>
                <w:spacing w:val="-1"/>
                <w:sz w:val="32"/>
                <w:szCs w:val="32"/>
              </w:rPr>
              <w:t>22</w:t>
            </w:r>
            <w:r w:rsidRPr="003A5B50">
              <w:rPr>
                <w:rFonts w:ascii="仿宋_GB2312" w:eastAsia="仿宋_GB2312" w:hAnsi="微软雅黑" w:cs="微软雅黑" w:hint="eastAsia"/>
                <w:spacing w:val="-1"/>
                <w:sz w:val="32"/>
                <w:szCs w:val="32"/>
              </w:rPr>
              <w:t>日</w:t>
            </w:r>
          </w:p>
        </w:tc>
        <w:tc>
          <w:tcPr>
            <w:tcW w:w="5955" w:type="dxa"/>
            <w:vAlign w:val="center"/>
          </w:tcPr>
          <w:p w14:paraId="2F2210CF" w14:textId="77777777" w:rsidR="00E329B8" w:rsidRPr="003A5B50" w:rsidRDefault="00000000" w:rsidP="003A5B50">
            <w:pPr>
              <w:spacing w:line="560" w:lineRule="exact"/>
              <w:ind w:leftChars="50" w:left="105" w:rightChars="50" w:right="105" w:firstLineChars="200" w:firstLine="624"/>
              <w:jc w:val="both"/>
              <w:rPr>
                <w:rFonts w:ascii="仿宋_GB2312" w:eastAsia="仿宋_GB2312" w:hAnsi="微软雅黑" w:cs="微软雅黑" w:hint="eastAsia"/>
                <w:sz w:val="32"/>
                <w:szCs w:val="32"/>
              </w:rPr>
            </w:pPr>
            <w:r w:rsidRPr="003A5B50">
              <w:rPr>
                <w:rFonts w:ascii="仿宋_GB2312" w:eastAsia="仿宋_GB2312" w:hAnsi="微软雅黑" w:cs="微软雅黑" w:hint="eastAsia"/>
                <w:spacing w:val="-4"/>
                <w:sz w:val="32"/>
                <w:szCs w:val="32"/>
              </w:rPr>
              <w:t>考生</w:t>
            </w:r>
            <w:r w:rsidRPr="003A5B50">
              <w:rPr>
                <w:rFonts w:ascii="仿宋_GB2312" w:eastAsia="仿宋_GB2312" w:hAnsi="微软雅黑" w:cs="微软雅黑" w:hint="eastAsia"/>
                <w:spacing w:val="-3"/>
                <w:sz w:val="32"/>
                <w:szCs w:val="32"/>
              </w:rPr>
              <w:t>填</w:t>
            </w:r>
            <w:r w:rsidRPr="003A5B50">
              <w:rPr>
                <w:rFonts w:ascii="仿宋_GB2312" w:eastAsia="仿宋_GB2312" w:hAnsi="微软雅黑" w:cs="微软雅黑" w:hint="eastAsia"/>
                <w:spacing w:val="-2"/>
                <w:sz w:val="32"/>
                <w:szCs w:val="32"/>
              </w:rPr>
              <w:t>报高职免试批志愿，按照填报的志</w:t>
            </w:r>
            <w:r w:rsidRPr="003A5B50">
              <w:rPr>
                <w:rFonts w:ascii="仿宋_GB2312" w:eastAsia="仿宋_GB2312" w:hAnsi="微软雅黑" w:cs="微软雅黑" w:hint="eastAsia"/>
                <w:sz w:val="32"/>
                <w:szCs w:val="32"/>
              </w:rPr>
              <w:t xml:space="preserve"> </w:t>
            </w:r>
            <w:r w:rsidRPr="003A5B50">
              <w:rPr>
                <w:rFonts w:ascii="仿宋_GB2312" w:eastAsia="仿宋_GB2312" w:hAnsi="微软雅黑" w:cs="微软雅黑" w:hint="eastAsia"/>
                <w:spacing w:val="4"/>
                <w:sz w:val="32"/>
                <w:szCs w:val="32"/>
              </w:rPr>
              <w:t>愿填</w:t>
            </w:r>
            <w:r w:rsidRPr="003A5B50">
              <w:rPr>
                <w:rFonts w:ascii="仿宋_GB2312" w:eastAsia="仿宋_GB2312" w:hAnsi="微软雅黑" w:cs="微软雅黑" w:hint="eastAsia"/>
                <w:spacing w:val="2"/>
                <w:sz w:val="32"/>
                <w:szCs w:val="32"/>
              </w:rPr>
              <w:t>写纸质申请表。退役军人还需将纸质</w:t>
            </w:r>
            <w:r w:rsidRPr="003A5B50">
              <w:rPr>
                <w:rFonts w:ascii="仿宋_GB2312" w:eastAsia="仿宋_GB2312" w:hAnsi="微软雅黑" w:cs="微软雅黑" w:hint="eastAsia"/>
                <w:sz w:val="32"/>
                <w:szCs w:val="32"/>
              </w:rPr>
              <w:t xml:space="preserve"> </w:t>
            </w:r>
            <w:r w:rsidRPr="003A5B50">
              <w:rPr>
                <w:rFonts w:ascii="仿宋_GB2312" w:eastAsia="仿宋_GB2312" w:hAnsi="微软雅黑" w:cs="微软雅黑" w:hint="eastAsia"/>
                <w:spacing w:val="26"/>
                <w:sz w:val="32"/>
                <w:szCs w:val="32"/>
              </w:rPr>
              <w:t>申请表交退伍安置地县级退役军人事务</w:t>
            </w:r>
            <w:r w:rsidRPr="003A5B50">
              <w:rPr>
                <w:rFonts w:ascii="仿宋_GB2312" w:eastAsia="仿宋_GB2312" w:hAnsi="微软雅黑" w:cs="微软雅黑" w:hint="eastAsia"/>
                <w:spacing w:val="7"/>
                <w:sz w:val="32"/>
                <w:szCs w:val="32"/>
              </w:rPr>
              <w:t>部门进行身份认定</w:t>
            </w:r>
            <w:r w:rsidRPr="003A5B50">
              <w:rPr>
                <w:rFonts w:ascii="仿宋_GB2312" w:eastAsia="仿宋_GB2312" w:hAnsi="微软雅黑" w:cs="微软雅黑" w:hint="eastAsia"/>
                <w:spacing w:val="5"/>
                <w:sz w:val="32"/>
                <w:szCs w:val="32"/>
              </w:rPr>
              <w:t>。</w:t>
            </w:r>
          </w:p>
        </w:tc>
      </w:tr>
      <w:tr w:rsidR="00E329B8" w:rsidRPr="003A5B50" w14:paraId="5447A8BA" w14:textId="77777777" w:rsidTr="003A5B50">
        <w:trPr>
          <w:trHeight w:val="2083"/>
          <w:jc w:val="center"/>
        </w:trPr>
        <w:tc>
          <w:tcPr>
            <w:tcW w:w="3276" w:type="dxa"/>
            <w:vAlign w:val="center"/>
          </w:tcPr>
          <w:p w14:paraId="2854C070" w14:textId="6AF68EB7" w:rsidR="00E329B8" w:rsidRPr="003A5B50" w:rsidRDefault="00000000" w:rsidP="003A5B50">
            <w:pPr>
              <w:spacing w:line="560" w:lineRule="exact"/>
              <w:jc w:val="center"/>
              <w:rPr>
                <w:rFonts w:ascii="仿宋_GB2312" w:eastAsia="仿宋_GB2312" w:hAnsi="微软雅黑" w:cs="微软雅黑" w:hint="eastAsia"/>
                <w:sz w:val="32"/>
                <w:szCs w:val="32"/>
              </w:rPr>
            </w:pPr>
            <w:r w:rsidRPr="003A5B50">
              <w:rPr>
                <w:rFonts w:ascii="仿宋_GB2312" w:eastAsia="仿宋_GB2312" w:hAnsi="Times New Roman" w:cs="Times New Roman" w:hint="eastAsia"/>
                <w:spacing w:val="-2"/>
                <w:sz w:val="32"/>
                <w:szCs w:val="32"/>
              </w:rPr>
              <w:t>2023</w:t>
            </w:r>
            <w:r w:rsidRPr="003A5B50">
              <w:rPr>
                <w:rFonts w:ascii="仿宋_GB2312" w:eastAsia="仿宋_GB2312" w:hAnsi="微软雅黑" w:cs="微软雅黑" w:hint="eastAsia"/>
                <w:spacing w:val="-2"/>
                <w:sz w:val="32"/>
                <w:szCs w:val="32"/>
              </w:rPr>
              <w:t>年</w:t>
            </w:r>
            <w:r w:rsidRPr="003A5B50">
              <w:rPr>
                <w:rFonts w:ascii="仿宋_GB2312" w:eastAsia="仿宋_GB2312" w:hAnsi="Times New Roman" w:cs="Times New Roman" w:hint="eastAsia"/>
                <w:spacing w:val="-2"/>
                <w:sz w:val="32"/>
                <w:szCs w:val="32"/>
              </w:rPr>
              <w:t>3</w:t>
            </w:r>
            <w:r w:rsidRPr="003A5B50">
              <w:rPr>
                <w:rFonts w:ascii="仿宋_GB2312" w:eastAsia="仿宋_GB2312" w:hAnsi="微软雅黑" w:cs="微软雅黑" w:hint="eastAsia"/>
                <w:spacing w:val="-1"/>
                <w:sz w:val="32"/>
                <w:szCs w:val="32"/>
              </w:rPr>
              <w:t>月</w:t>
            </w:r>
            <w:r w:rsidRPr="003A5B50">
              <w:rPr>
                <w:rFonts w:ascii="仿宋_GB2312" w:eastAsia="仿宋_GB2312" w:hAnsi="Times New Roman" w:cs="Times New Roman" w:hint="eastAsia"/>
                <w:spacing w:val="-1"/>
                <w:sz w:val="32"/>
                <w:szCs w:val="32"/>
              </w:rPr>
              <w:t>22</w:t>
            </w:r>
            <w:r w:rsidRPr="003A5B50">
              <w:rPr>
                <w:rFonts w:ascii="仿宋_GB2312" w:eastAsia="仿宋_GB2312" w:hAnsi="微软雅黑" w:cs="微软雅黑" w:hint="eastAsia"/>
                <w:spacing w:val="-1"/>
                <w:sz w:val="32"/>
                <w:szCs w:val="32"/>
              </w:rPr>
              <w:t>日前</w:t>
            </w:r>
          </w:p>
        </w:tc>
        <w:tc>
          <w:tcPr>
            <w:tcW w:w="5955" w:type="dxa"/>
            <w:vAlign w:val="center"/>
          </w:tcPr>
          <w:p w14:paraId="56674ED2" w14:textId="77777777" w:rsidR="00E329B8" w:rsidRPr="003A5B50" w:rsidRDefault="00000000" w:rsidP="003A5B50">
            <w:pPr>
              <w:spacing w:line="560" w:lineRule="exact"/>
              <w:ind w:leftChars="50" w:left="105" w:rightChars="50" w:right="105" w:firstLineChars="200" w:firstLine="776"/>
              <w:jc w:val="both"/>
              <w:rPr>
                <w:rFonts w:ascii="仿宋_GB2312" w:eastAsia="仿宋_GB2312" w:hAnsi="微软雅黑" w:cs="微软雅黑" w:hint="eastAsia"/>
                <w:sz w:val="32"/>
                <w:szCs w:val="32"/>
              </w:rPr>
            </w:pPr>
            <w:r w:rsidRPr="003A5B50">
              <w:rPr>
                <w:rFonts w:ascii="仿宋_GB2312" w:eastAsia="仿宋_GB2312" w:hAnsi="微软雅黑" w:cs="微软雅黑" w:hint="eastAsia"/>
                <w:spacing w:val="34"/>
                <w:sz w:val="32"/>
                <w:szCs w:val="32"/>
              </w:rPr>
              <w:t>毕</w:t>
            </w:r>
            <w:r w:rsidRPr="003A5B50">
              <w:rPr>
                <w:rFonts w:ascii="仿宋_GB2312" w:eastAsia="仿宋_GB2312" w:hAnsi="微软雅黑" w:cs="微软雅黑" w:hint="eastAsia"/>
                <w:spacing w:val="25"/>
                <w:sz w:val="32"/>
                <w:szCs w:val="32"/>
              </w:rPr>
              <w:t>业学校或报名确认点收到考生纸质申</w:t>
            </w:r>
            <w:r w:rsidRPr="003A5B50">
              <w:rPr>
                <w:rFonts w:ascii="仿宋_GB2312" w:eastAsia="仿宋_GB2312" w:hAnsi="微软雅黑" w:cs="微软雅黑" w:hint="eastAsia"/>
                <w:spacing w:val="-4"/>
                <w:sz w:val="32"/>
                <w:szCs w:val="32"/>
              </w:rPr>
              <w:t>请材料并</w:t>
            </w:r>
            <w:r w:rsidRPr="003A5B50">
              <w:rPr>
                <w:rFonts w:ascii="仿宋_GB2312" w:eastAsia="仿宋_GB2312" w:hAnsi="微软雅黑" w:cs="微软雅黑" w:hint="eastAsia"/>
                <w:spacing w:val="-2"/>
                <w:sz w:val="32"/>
                <w:szCs w:val="32"/>
              </w:rPr>
              <w:t>完成材料的初级审核后，及时报</w:t>
            </w:r>
            <w:r w:rsidRPr="003A5B50">
              <w:rPr>
                <w:rFonts w:ascii="仿宋_GB2312" w:eastAsia="仿宋_GB2312" w:hAnsi="微软雅黑" w:cs="微软雅黑" w:hint="eastAsia"/>
                <w:spacing w:val="13"/>
                <w:sz w:val="32"/>
                <w:szCs w:val="32"/>
              </w:rPr>
              <w:t>送</w:t>
            </w:r>
            <w:r w:rsidRPr="003A5B50">
              <w:rPr>
                <w:rFonts w:ascii="仿宋_GB2312" w:eastAsia="仿宋_GB2312" w:hAnsi="微软雅黑" w:cs="微软雅黑" w:hint="eastAsia"/>
                <w:spacing w:val="8"/>
                <w:sz w:val="32"/>
                <w:szCs w:val="32"/>
              </w:rPr>
              <w:t>拟接收免试考生的高职单招院校。</w:t>
            </w:r>
          </w:p>
        </w:tc>
      </w:tr>
      <w:tr w:rsidR="00E329B8" w:rsidRPr="003A5B50" w14:paraId="6DCAEECE" w14:textId="77777777" w:rsidTr="00064744">
        <w:trPr>
          <w:trHeight w:val="1917"/>
          <w:jc w:val="center"/>
        </w:trPr>
        <w:tc>
          <w:tcPr>
            <w:tcW w:w="3276" w:type="dxa"/>
            <w:vAlign w:val="center"/>
          </w:tcPr>
          <w:p w14:paraId="3082CDDE" w14:textId="6D224FDF" w:rsidR="00E329B8" w:rsidRPr="003A5B50" w:rsidRDefault="00000000" w:rsidP="003A5B50">
            <w:pPr>
              <w:spacing w:line="560" w:lineRule="exact"/>
              <w:jc w:val="center"/>
              <w:rPr>
                <w:rFonts w:ascii="仿宋_GB2312" w:eastAsia="仿宋_GB2312" w:hAnsi="微软雅黑" w:cs="微软雅黑" w:hint="eastAsia"/>
                <w:sz w:val="32"/>
                <w:szCs w:val="32"/>
              </w:rPr>
            </w:pPr>
            <w:r w:rsidRPr="003A5B50">
              <w:rPr>
                <w:rFonts w:ascii="仿宋_GB2312" w:eastAsia="仿宋_GB2312" w:hAnsi="Times New Roman" w:cs="Times New Roman" w:hint="eastAsia"/>
                <w:spacing w:val="-2"/>
                <w:sz w:val="32"/>
                <w:szCs w:val="32"/>
              </w:rPr>
              <w:t>2023</w:t>
            </w:r>
            <w:r w:rsidRPr="003A5B50">
              <w:rPr>
                <w:rFonts w:ascii="仿宋_GB2312" w:eastAsia="仿宋_GB2312" w:hAnsi="微软雅黑" w:cs="微软雅黑" w:hint="eastAsia"/>
                <w:spacing w:val="-2"/>
                <w:sz w:val="32"/>
                <w:szCs w:val="32"/>
              </w:rPr>
              <w:t>年</w:t>
            </w:r>
            <w:r w:rsidRPr="003A5B50">
              <w:rPr>
                <w:rFonts w:ascii="仿宋_GB2312" w:eastAsia="仿宋_GB2312" w:hAnsi="Times New Roman" w:cs="Times New Roman" w:hint="eastAsia"/>
                <w:spacing w:val="-2"/>
                <w:sz w:val="32"/>
                <w:szCs w:val="32"/>
              </w:rPr>
              <w:t>3</w:t>
            </w:r>
            <w:r w:rsidRPr="003A5B50">
              <w:rPr>
                <w:rFonts w:ascii="仿宋_GB2312" w:eastAsia="仿宋_GB2312" w:hAnsi="微软雅黑" w:cs="微软雅黑" w:hint="eastAsia"/>
                <w:spacing w:val="-1"/>
                <w:sz w:val="32"/>
                <w:szCs w:val="32"/>
              </w:rPr>
              <w:t>月</w:t>
            </w:r>
            <w:r w:rsidRPr="003A5B50">
              <w:rPr>
                <w:rFonts w:ascii="仿宋_GB2312" w:eastAsia="仿宋_GB2312" w:hAnsi="Times New Roman" w:cs="Times New Roman" w:hint="eastAsia"/>
                <w:spacing w:val="-1"/>
                <w:sz w:val="32"/>
                <w:szCs w:val="32"/>
              </w:rPr>
              <w:t>25</w:t>
            </w:r>
            <w:r w:rsidRPr="003A5B50">
              <w:rPr>
                <w:rFonts w:ascii="仿宋_GB2312" w:eastAsia="仿宋_GB2312" w:hAnsi="微软雅黑" w:cs="微软雅黑" w:hint="eastAsia"/>
                <w:spacing w:val="-1"/>
                <w:sz w:val="32"/>
                <w:szCs w:val="32"/>
              </w:rPr>
              <w:t>日前</w:t>
            </w:r>
          </w:p>
        </w:tc>
        <w:tc>
          <w:tcPr>
            <w:tcW w:w="5955" w:type="dxa"/>
            <w:vAlign w:val="center"/>
          </w:tcPr>
          <w:p w14:paraId="25209398" w14:textId="77777777" w:rsidR="00E329B8" w:rsidRPr="003A5B50" w:rsidRDefault="00000000" w:rsidP="003A5B50">
            <w:pPr>
              <w:spacing w:line="560" w:lineRule="exact"/>
              <w:ind w:leftChars="50" w:left="105" w:rightChars="50" w:right="105" w:firstLineChars="200" w:firstLine="768"/>
              <w:jc w:val="both"/>
              <w:rPr>
                <w:rFonts w:ascii="仿宋_GB2312" w:eastAsia="仿宋_GB2312" w:hAnsi="微软雅黑" w:cs="微软雅黑" w:hint="eastAsia"/>
                <w:sz w:val="32"/>
                <w:szCs w:val="32"/>
              </w:rPr>
            </w:pPr>
            <w:r w:rsidRPr="003A5B50">
              <w:rPr>
                <w:rFonts w:ascii="仿宋_GB2312" w:eastAsia="仿宋_GB2312" w:hAnsi="微软雅黑" w:cs="微软雅黑" w:hint="eastAsia"/>
                <w:spacing w:val="32"/>
                <w:sz w:val="32"/>
                <w:szCs w:val="32"/>
              </w:rPr>
              <w:t>各</w:t>
            </w:r>
            <w:r w:rsidRPr="003A5B50">
              <w:rPr>
                <w:rFonts w:ascii="仿宋_GB2312" w:eastAsia="仿宋_GB2312" w:hAnsi="微软雅黑" w:cs="微软雅黑" w:hint="eastAsia"/>
                <w:spacing w:val="26"/>
                <w:sz w:val="32"/>
                <w:szCs w:val="32"/>
              </w:rPr>
              <w:t>单招院校接收并完成免试申请学生的</w:t>
            </w:r>
            <w:r w:rsidRPr="003A5B50">
              <w:rPr>
                <w:rFonts w:ascii="仿宋_GB2312" w:eastAsia="仿宋_GB2312" w:hAnsi="微软雅黑" w:cs="微软雅黑" w:hint="eastAsia"/>
                <w:spacing w:val="-4"/>
                <w:sz w:val="32"/>
                <w:szCs w:val="32"/>
              </w:rPr>
              <w:t>材料复审</w:t>
            </w:r>
            <w:r w:rsidRPr="003A5B50">
              <w:rPr>
                <w:rFonts w:ascii="仿宋_GB2312" w:eastAsia="仿宋_GB2312" w:hAnsi="微软雅黑" w:cs="微软雅黑" w:hint="eastAsia"/>
                <w:spacing w:val="-2"/>
                <w:sz w:val="32"/>
                <w:szCs w:val="32"/>
              </w:rPr>
              <w:t>工作，将纸质材料报送至省教育</w:t>
            </w:r>
            <w:r w:rsidRPr="003A5B50">
              <w:rPr>
                <w:rFonts w:ascii="仿宋_GB2312" w:eastAsia="仿宋_GB2312" w:hAnsi="微软雅黑" w:cs="微软雅黑" w:hint="eastAsia"/>
                <w:spacing w:val="11"/>
                <w:sz w:val="32"/>
                <w:szCs w:val="32"/>
              </w:rPr>
              <w:t>厅</w:t>
            </w:r>
            <w:r w:rsidRPr="003A5B50">
              <w:rPr>
                <w:rFonts w:ascii="仿宋_GB2312" w:eastAsia="仿宋_GB2312" w:hAnsi="微软雅黑" w:cs="微软雅黑" w:hint="eastAsia"/>
                <w:spacing w:val="7"/>
                <w:sz w:val="32"/>
                <w:szCs w:val="32"/>
              </w:rPr>
              <w:t>职业教育与成人教育处。</w:t>
            </w:r>
          </w:p>
        </w:tc>
      </w:tr>
      <w:tr w:rsidR="00E329B8" w:rsidRPr="003A5B50" w14:paraId="7F4DE506" w14:textId="77777777" w:rsidTr="00064744">
        <w:trPr>
          <w:trHeight w:val="1971"/>
          <w:jc w:val="center"/>
        </w:trPr>
        <w:tc>
          <w:tcPr>
            <w:tcW w:w="3276" w:type="dxa"/>
            <w:vAlign w:val="center"/>
          </w:tcPr>
          <w:p w14:paraId="193ED27C" w14:textId="5685327A" w:rsidR="00E329B8" w:rsidRPr="003A5B50" w:rsidRDefault="00000000" w:rsidP="003A5B50">
            <w:pPr>
              <w:spacing w:line="560" w:lineRule="exact"/>
              <w:jc w:val="center"/>
              <w:rPr>
                <w:rFonts w:ascii="仿宋_GB2312" w:eastAsia="仿宋_GB2312" w:hAnsi="微软雅黑" w:cs="微软雅黑" w:hint="eastAsia"/>
                <w:sz w:val="32"/>
                <w:szCs w:val="32"/>
              </w:rPr>
            </w:pPr>
            <w:r w:rsidRPr="003A5B50">
              <w:rPr>
                <w:rFonts w:ascii="仿宋_GB2312" w:eastAsia="仿宋_GB2312" w:hAnsi="Times New Roman" w:cs="Times New Roman" w:hint="eastAsia"/>
                <w:spacing w:val="-2"/>
                <w:sz w:val="32"/>
                <w:szCs w:val="32"/>
              </w:rPr>
              <w:t>20</w:t>
            </w:r>
            <w:r w:rsidRPr="003A5B50">
              <w:rPr>
                <w:rFonts w:ascii="仿宋_GB2312" w:eastAsia="仿宋_GB2312" w:hAnsi="Times New Roman" w:cs="Times New Roman" w:hint="eastAsia"/>
                <w:spacing w:val="-1"/>
                <w:sz w:val="32"/>
                <w:szCs w:val="32"/>
              </w:rPr>
              <w:t>23</w:t>
            </w:r>
            <w:r w:rsidRPr="003A5B50">
              <w:rPr>
                <w:rFonts w:ascii="仿宋_GB2312" w:eastAsia="仿宋_GB2312" w:hAnsi="微软雅黑" w:cs="微软雅黑" w:hint="eastAsia"/>
                <w:spacing w:val="-1"/>
                <w:sz w:val="32"/>
                <w:szCs w:val="32"/>
              </w:rPr>
              <w:t>年</w:t>
            </w:r>
            <w:r w:rsidRPr="003A5B50">
              <w:rPr>
                <w:rFonts w:ascii="仿宋_GB2312" w:eastAsia="仿宋_GB2312" w:hAnsi="Times New Roman" w:cs="Times New Roman" w:hint="eastAsia"/>
                <w:spacing w:val="-1"/>
                <w:sz w:val="32"/>
                <w:szCs w:val="32"/>
              </w:rPr>
              <w:t>4</w:t>
            </w:r>
            <w:r w:rsidRPr="003A5B50">
              <w:rPr>
                <w:rFonts w:ascii="仿宋_GB2312" w:eastAsia="仿宋_GB2312" w:hAnsi="微软雅黑" w:cs="微软雅黑" w:hint="eastAsia"/>
                <w:spacing w:val="-1"/>
                <w:sz w:val="32"/>
                <w:szCs w:val="32"/>
              </w:rPr>
              <w:t>月</w:t>
            </w:r>
            <w:r w:rsidRPr="003A5B50">
              <w:rPr>
                <w:rFonts w:ascii="仿宋_GB2312" w:eastAsia="仿宋_GB2312" w:hAnsi="Times New Roman" w:cs="Times New Roman" w:hint="eastAsia"/>
                <w:spacing w:val="-1"/>
                <w:sz w:val="32"/>
                <w:szCs w:val="32"/>
              </w:rPr>
              <w:t>1</w:t>
            </w:r>
            <w:r w:rsidRPr="003A5B50">
              <w:rPr>
                <w:rFonts w:ascii="仿宋_GB2312" w:eastAsia="仿宋_GB2312" w:hAnsi="微软雅黑" w:cs="微软雅黑" w:hint="eastAsia"/>
                <w:spacing w:val="-1"/>
                <w:sz w:val="32"/>
                <w:szCs w:val="32"/>
              </w:rPr>
              <w:t>日前后</w:t>
            </w:r>
          </w:p>
        </w:tc>
        <w:tc>
          <w:tcPr>
            <w:tcW w:w="5955" w:type="dxa"/>
            <w:vAlign w:val="center"/>
          </w:tcPr>
          <w:p w14:paraId="1A1DABA0" w14:textId="77777777" w:rsidR="00E329B8" w:rsidRPr="003A5B50" w:rsidRDefault="00000000" w:rsidP="003A5B50">
            <w:pPr>
              <w:spacing w:line="560" w:lineRule="exact"/>
              <w:ind w:leftChars="50" w:left="105" w:rightChars="50" w:right="105" w:firstLineChars="200" w:firstLine="744"/>
              <w:jc w:val="both"/>
              <w:rPr>
                <w:rFonts w:ascii="仿宋_GB2312" w:eastAsia="仿宋_GB2312" w:hAnsi="微软雅黑" w:cs="微软雅黑" w:hint="eastAsia"/>
                <w:sz w:val="32"/>
                <w:szCs w:val="32"/>
              </w:rPr>
            </w:pPr>
            <w:r w:rsidRPr="003A5B50">
              <w:rPr>
                <w:rFonts w:ascii="仿宋_GB2312" w:eastAsia="仿宋_GB2312" w:hAnsi="微软雅黑" w:cs="微软雅黑" w:hint="eastAsia"/>
                <w:spacing w:val="26"/>
                <w:sz w:val="32"/>
                <w:szCs w:val="32"/>
              </w:rPr>
              <w:t>省教育厅职业教育与成人教育</w:t>
            </w:r>
            <w:proofErr w:type="gramStart"/>
            <w:r w:rsidRPr="003A5B50">
              <w:rPr>
                <w:rFonts w:ascii="仿宋_GB2312" w:eastAsia="仿宋_GB2312" w:hAnsi="微软雅黑" w:cs="微软雅黑" w:hint="eastAsia"/>
                <w:spacing w:val="26"/>
                <w:sz w:val="32"/>
                <w:szCs w:val="32"/>
              </w:rPr>
              <w:t>处完成</w:t>
            </w:r>
            <w:proofErr w:type="gramEnd"/>
            <w:r w:rsidRPr="003A5B50">
              <w:rPr>
                <w:rFonts w:ascii="仿宋_GB2312" w:eastAsia="仿宋_GB2312" w:hAnsi="微软雅黑" w:cs="微软雅黑" w:hint="eastAsia"/>
                <w:spacing w:val="24"/>
                <w:sz w:val="32"/>
                <w:szCs w:val="32"/>
              </w:rPr>
              <w:t>申</w:t>
            </w:r>
            <w:r w:rsidRPr="003A5B50">
              <w:rPr>
                <w:rFonts w:ascii="仿宋_GB2312" w:eastAsia="仿宋_GB2312" w:hAnsi="微软雅黑" w:cs="微软雅黑" w:hint="eastAsia"/>
                <w:spacing w:val="-4"/>
                <w:sz w:val="32"/>
                <w:szCs w:val="32"/>
              </w:rPr>
              <w:t>请免</w:t>
            </w:r>
            <w:r w:rsidRPr="003A5B50">
              <w:rPr>
                <w:rFonts w:ascii="仿宋_GB2312" w:eastAsia="仿宋_GB2312" w:hAnsi="微软雅黑" w:cs="微软雅黑" w:hint="eastAsia"/>
                <w:spacing w:val="-2"/>
                <w:sz w:val="32"/>
                <w:szCs w:val="32"/>
              </w:rPr>
              <w:t>试学生的资格复核工作，公布具备免</w:t>
            </w:r>
            <w:r w:rsidRPr="003A5B50">
              <w:rPr>
                <w:rFonts w:ascii="仿宋_GB2312" w:eastAsia="仿宋_GB2312" w:hAnsi="微软雅黑" w:cs="微软雅黑" w:hint="eastAsia"/>
                <w:spacing w:val="10"/>
                <w:sz w:val="32"/>
                <w:szCs w:val="32"/>
              </w:rPr>
              <w:t>试</w:t>
            </w:r>
            <w:r w:rsidRPr="003A5B50">
              <w:rPr>
                <w:rFonts w:ascii="仿宋_GB2312" w:eastAsia="仿宋_GB2312" w:hAnsi="微软雅黑" w:cs="微软雅黑" w:hint="eastAsia"/>
                <w:spacing w:val="6"/>
                <w:sz w:val="32"/>
                <w:szCs w:val="32"/>
              </w:rPr>
              <w:t>资格人员名单。</w:t>
            </w:r>
          </w:p>
        </w:tc>
      </w:tr>
      <w:tr w:rsidR="00E329B8" w:rsidRPr="003A5B50" w14:paraId="1117D5A4" w14:textId="77777777" w:rsidTr="003A5B50">
        <w:trPr>
          <w:trHeight w:val="2652"/>
          <w:jc w:val="center"/>
        </w:trPr>
        <w:tc>
          <w:tcPr>
            <w:tcW w:w="3276" w:type="dxa"/>
            <w:vAlign w:val="center"/>
          </w:tcPr>
          <w:p w14:paraId="1D3C90B8" w14:textId="6AA9A3B8" w:rsidR="00E329B8" w:rsidRPr="003A5B50" w:rsidRDefault="00000000" w:rsidP="003A5B50">
            <w:pPr>
              <w:spacing w:line="560" w:lineRule="exact"/>
              <w:jc w:val="center"/>
              <w:rPr>
                <w:rFonts w:ascii="仿宋_GB2312" w:eastAsia="仿宋_GB2312" w:hAnsi="微软雅黑" w:cs="微软雅黑" w:hint="eastAsia"/>
                <w:sz w:val="32"/>
                <w:szCs w:val="32"/>
              </w:rPr>
            </w:pPr>
            <w:r w:rsidRPr="003A5B50">
              <w:rPr>
                <w:rFonts w:ascii="仿宋_GB2312" w:eastAsia="仿宋_GB2312" w:hAnsi="Times New Roman" w:cs="Times New Roman" w:hint="eastAsia"/>
                <w:spacing w:val="-2"/>
                <w:sz w:val="32"/>
                <w:szCs w:val="32"/>
              </w:rPr>
              <w:t>2023</w:t>
            </w:r>
            <w:r w:rsidRPr="003A5B50">
              <w:rPr>
                <w:rFonts w:ascii="仿宋_GB2312" w:eastAsia="仿宋_GB2312" w:hAnsi="微软雅黑" w:cs="微软雅黑" w:hint="eastAsia"/>
                <w:spacing w:val="-2"/>
                <w:sz w:val="32"/>
                <w:szCs w:val="32"/>
              </w:rPr>
              <w:t>年</w:t>
            </w:r>
            <w:r w:rsidRPr="003A5B50">
              <w:rPr>
                <w:rFonts w:ascii="仿宋_GB2312" w:eastAsia="仿宋_GB2312" w:hAnsi="Times New Roman" w:cs="Times New Roman" w:hint="eastAsia"/>
                <w:spacing w:val="-2"/>
                <w:sz w:val="32"/>
                <w:szCs w:val="32"/>
              </w:rPr>
              <w:t>4</w:t>
            </w:r>
            <w:r w:rsidRPr="003A5B50">
              <w:rPr>
                <w:rFonts w:ascii="仿宋_GB2312" w:eastAsia="仿宋_GB2312" w:hAnsi="微软雅黑" w:cs="微软雅黑" w:hint="eastAsia"/>
                <w:spacing w:val="-2"/>
                <w:sz w:val="32"/>
                <w:szCs w:val="32"/>
              </w:rPr>
              <w:t>月</w:t>
            </w:r>
            <w:r w:rsidRPr="003A5B50">
              <w:rPr>
                <w:rFonts w:ascii="仿宋_GB2312" w:eastAsia="仿宋_GB2312" w:hAnsi="Times New Roman" w:cs="Times New Roman" w:hint="eastAsia"/>
                <w:spacing w:val="-1"/>
                <w:sz w:val="32"/>
                <w:szCs w:val="32"/>
              </w:rPr>
              <w:t>10</w:t>
            </w:r>
            <w:r w:rsidRPr="003A5B50">
              <w:rPr>
                <w:rFonts w:ascii="仿宋_GB2312" w:eastAsia="仿宋_GB2312" w:hAnsi="微软雅黑" w:cs="微软雅黑" w:hint="eastAsia"/>
                <w:spacing w:val="-1"/>
                <w:sz w:val="32"/>
                <w:szCs w:val="32"/>
              </w:rPr>
              <w:t>日前</w:t>
            </w:r>
          </w:p>
        </w:tc>
        <w:tc>
          <w:tcPr>
            <w:tcW w:w="5955" w:type="dxa"/>
            <w:vAlign w:val="center"/>
          </w:tcPr>
          <w:p w14:paraId="3788AB13" w14:textId="77777777" w:rsidR="00E329B8" w:rsidRPr="003A5B50" w:rsidRDefault="00000000" w:rsidP="003A5B50">
            <w:pPr>
              <w:spacing w:line="560" w:lineRule="exact"/>
              <w:ind w:leftChars="50" w:left="105" w:rightChars="50" w:right="105" w:firstLineChars="200" w:firstLine="768"/>
              <w:jc w:val="both"/>
              <w:rPr>
                <w:rFonts w:ascii="仿宋_GB2312" w:eastAsia="仿宋_GB2312" w:hAnsi="微软雅黑" w:cs="微软雅黑" w:hint="eastAsia"/>
                <w:sz w:val="32"/>
                <w:szCs w:val="32"/>
              </w:rPr>
            </w:pPr>
            <w:r w:rsidRPr="003A5B50">
              <w:rPr>
                <w:rFonts w:ascii="仿宋_GB2312" w:eastAsia="仿宋_GB2312" w:hAnsi="微软雅黑" w:cs="微软雅黑" w:hint="eastAsia"/>
                <w:spacing w:val="32"/>
                <w:sz w:val="32"/>
                <w:szCs w:val="32"/>
              </w:rPr>
              <w:t>各</w:t>
            </w:r>
            <w:r w:rsidRPr="003A5B50">
              <w:rPr>
                <w:rFonts w:ascii="仿宋_GB2312" w:eastAsia="仿宋_GB2312" w:hAnsi="微软雅黑" w:cs="微软雅黑" w:hint="eastAsia"/>
                <w:spacing w:val="26"/>
                <w:sz w:val="32"/>
                <w:szCs w:val="32"/>
              </w:rPr>
              <w:t>高职单招院校组织具备免试资格人员</w:t>
            </w:r>
            <w:r w:rsidRPr="003A5B50">
              <w:rPr>
                <w:rFonts w:ascii="仿宋_GB2312" w:eastAsia="仿宋_GB2312" w:hAnsi="微软雅黑" w:cs="微软雅黑" w:hint="eastAsia"/>
                <w:spacing w:val="-4"/>
                <w:sz w:val="32"/>
                <w:szCs w:val="32"/>
              </w:rPr>
              <w:t>测试，</w:t>
            </w:r>
            <w:r w:rsidRPr="003A5B50">
              <w:rPr>
                <w:rFonts w:ascii="仿宋_GB2312" w:eastAsia="仿宋_GB2312" w:hAnsi="微软雅黑" w:cs="微软雅黑" w:hint="eastAsia"/>
                <w:spacing w:val="-2"/>
                <w:sz w:val="32"/>
                <w:szCs w:val="32"/>
              </w:rPr>
              <w:t>确定免试合格名单后在本校公开网</w:t>
            </w:r>
            <w:r w:rsidRPr="003A5B50">
              <w:rPr>
                <w:rFonts w:ascii="仿宋_GB2312" w:eastAsia="仿宋_GB2312" w:hAnsi="微软雅黑" w:cs="微软雅黑" w:hint="eastAsia"/>
                <w:spacing w:val="-4"/>
                <w:sz w:val="32"/>
                <w:szCs w:val="32"/>
              </w:rPr>
              <w:t>站公示。公示</w:t>
            </w:r>
            <w:r w:rsidRPr="003A5B50">
              <w:rPr>
                <w:rFonts w:ascii="仿宋_GB2312" w:eastAsia="仿宋_GB2312" w:hAnsi="微软雅黑" w:cs="微软雅黑" w:hint="eastAsia"/>
                <w:spacing w:val="-2"/>
                <w:sz w:val="32"/>
                <w:szCs w:val="32"/>
              </w:rPr>
              <w:t>无异议后，按相关录取流程</w:t>
            </w:r>
            <w:r w:rsidRPr="003A5B50">
              <w:rPr>
                <w:rFonts w:ascii="仿宋_GB2312" w:eastAsia="仿宋_GB2312" w:hAnsi="微软雅黑" w:cs="微软雅黑" w:hint="eastAsia"/>
                <w:spacing w:val="6"/>
                <w:sz w:val="32"/>
                <w:szCs w:val="32"/>
              </w:rPr>
              <w:t>办</w:t>
            </w:r>
            <w:r w:rsidRPr="003A5B50">
              <w:rPr>
                <w:rFonts w:ascii="仿宋_GB2312" w:eastAsia="仿宋_GB2312" w:hAnsi="微软雅黑" w:cs="微软雅黑" w:hint="eastAsia"/>
                <w:spacing w:val="3"/>
                <w:sz w:val="32"/>
                <w:szCs w:val="32"/>
              </w:rPr>
              <w:t>理录取手续。</w:t>
            </w:r>
          </w:p>
        </w:tc>
      </w:tr>
    </w:tbl>
    <w:p w14:paraId="5A6BB0F8" w14:textId="77777777" w:rsidR="00E329B8" w:rsidRPr="003A5B50" w:rsidRDefault="00E329B8" w:rsidP="0006474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E329B8" w:rsidRPr="003A5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F1D9B" w14:textId="77777777" w:rsidR="00A10C33" w:rsidRDefault="00A10C33">
      <w:r>
        <w:separator/>
      </w:r>
    </w:p>
  </w:endnote>
  <w:endnote w:type="continuationSeparator" w:id="0">
    <w:p w14:paraId="41220BE7" w14:textId="77777777" w:rsidR="00A10C33" w:rsidRDefault="00A1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A236" w14:textId="77777777" w:rsidR="00A10C33" w:rsidRDefault="00A10C33">
      <w:r>
        <w:separator/>
      </w:r>
    </w:p>
  </w:footnote>
  <w:footnote w:type="continuationSeparator" w:id="0">
    <w:p w14:paraId="20502BBF" w14:textId="77777777" w:rsidR="00A10C33" w:rsidRDefault="00A10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Q0OWMyNmJjNTUyYzY3ZGY3OTgwYjk3MTQ2MmU1NDMifQ=="/>
  </w:docVars>
  <w:rsids>
    <w:rsidRoot w:val="00E329B8"/>
    <w:rsid w:val="00064744"/>
    <w:rsid w:val="003A5B50"/>
    <w:rsid w:val="0062042C"/>
    <w:rsid w:val="00A10C33"/>
    <w:rsid w:val="00E329B8"/>
    <w:rsid w:val="00FD0AF3"/>
    <w:rsid w:val="50802FF0"/>
    <w:rsid w:val="5E69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BCD420"/>
  <w15:docId w15:val="{AD35071F-1264-456F-9135-3173C82B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FD0A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D0AF3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5">
    <w:name w:val="footer"/>
    <w:basedOn w:val="a"/>
    <w:link w:val="a6"/>
    <w:rsid w:val="00FD0AF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D0AF3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xctzb</cp:lastModifiedBy>
  <cp:revision>5</cp:revision>
  <dcterms:created xsi:type="dcterms:W3CDTF">2014-10-29T12:08:00Z</dcterms:created>
  <dcterms:modified xsi:type="dcterms:W3CDTF">2023-03-17T08:48:00Z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B6F8C05BA0774F3EB359DFB32D8F1BD8</vt:lpwstr>
  </property>
</Properties>
</file>